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b w:val="1"/>
          <w:u w:val="single"/>
        </w:rPr>
      </w:pPr>
      <w:bookmarkStart w:colFirst="0" w:colLast="0" w:name="_heading=h.awmc2nqsy2nt" w:id="0"/>
      <w:bookmarkEnd w:id="0"/>
      <w:r w:rsidDel="00000000" w:rsidR="00000000" w:rsidRPr="00000000">
        <w:rPr>
          <w:rFonts w:ascii="Arial" w:cs="Arial" w:eastAsia="Arial" w:hAnsi="Arial"/>
          <w:b w:val="0"/>
          <w:color w:val="008000"/>
          <w:sz w:val="36"/>
          <w:szCs w:val="36"/>
          <w:rtl w:val="0"/>
        </w:rPr>
        <w:t xml:space="preserve">Camp fYrefly - Saskatchewan Workshop Presenter Application Form</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Hello potential workshop leaders!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 fYrefly-Saskatchewan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volunteer-run leadership camp designed for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2SLGBTQ</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pirit, lesbian, gay, bisexual, transgender, &amp; queer)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youth and allied youth between the ages of 14 and 24 and will be held in Regina, SK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Thursday, August 18</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to Sunday, August 21</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2022.</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camp is an educational, social, artistic, and personal learning retreat. It focuses on building and nurturing youth leadership potential and personal resiliency in an effort to help youth learn how to make significant contributions to their own lives and to their schools, home/group-home environments, and communities. Camp fYrefly is peer driven and jam-packed with drama, music, writing, visual art, empowerment and reflection exercises, anti-oppression work, personal growth opportunities, healthy socialization, and in-depth learning activities about specific youth topics and social issues. The camp will feature day and evening workshops, with designated time set aside for personal reflection, community building, and social activities.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looking for individuals to help work with our campers by leading morning or afternoon workshops during camp on the themes 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creating community, empowering youth, learning </w:t>
      </w:r>
      <w:r w:rsidDel="00000000" w:rsidR="00000000" w:rsidRPr="00000000">
        <w:rPr>
          <w:rFonts w:ascii="Times New Roman" w:cs="Times New Roman" w:eastAsia="Times New Roman" w:hAnsi="Times New Roman"/>
          <w:i w:val="1"/>
          <w:rtl w:val="0"/>
        </w:rPr>
        <w:t xml:space="preserve">&amp;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leadership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personal development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more information on the themes, see the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program theme</w:t>
      </w:r>
      <w:r w:rsidDel="00000000" w:rsidR="00000000" w:rsidRPr="00000000">
        <w:rPr>
          <w:rFonts w:ascii="Times New Roman" w:cs="Times New Roman" w:eastAsia="Times New Roman" w:hAnsi="Times New Roman"/>
          <w:rtl w:val="0"/>
        </w:rPr>
        <w:t xml:space="preserve"> descriptions below</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seek individuals who have experience in recognizing how challenging adolescence can be for all youth, and perhaps especially for youth who are coming out and coming-to-terms with their gender or sexual identity. We strive to empower campers to envision a healthy and happy future free from fear, abuse, and discrimination. One of the ways this is done is through engaging in interactive workshops where they can explore and develop strategies for success. Camp fYrefly-Saskatchewan exists because caring adults believe that all youth are entitled to a world that embraces and encourages diversity rather than fearing it.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interested in being a workshop leader,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complete and su</w:t>
      </w:r>
      <w:r w:rsidDel="00000000" w:rsidR="00000000" w:rsidRPr="00000000">
        <w:rPr>
          <w:rFonts w:ascii="Times New Roman" w:cs="Times New Roman" w:eastAsia="Times New Roman" w:hAnsi="Times New Roman"/>
          <w:b w:val="1"/>
          <w:rtl w:val="0"/>
        </w:rPr>
        <w:t xml:space="preserve">bmit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attached “Call for Workshop Leaders” to </w:t>
      </w:r>
      <w:hyperlink r:id="rId7">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campfyrefly@urpride.ca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space is limited, the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Camp Coordinator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 contact workshop leaders to confirm participation.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Workshops will be held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predominantly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w:t>
      </w:r>
      <w:r w:rsidDel="00000000" w:rsidR="00000000" w:rsidRPr="00000000">
        <w:rPr>
          <w:rFonts w:ascii="Times New Roman" w:cs="Times New Roman" w:eastAsia="Times New Roman" w:hAnsi="Times New Roman"/>
          <w:rtl w:val="0"/>
        </w:rPr>
        <w:t xml:space="preserve">doors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various classroom settings. While we will have access to a variety of equipment, it would be appreciated if you can keep your technology needs as limited as possible.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Also, please note that, due to the non-profit nature of the camp, the only compensation that may be available to workshop leaders will be for out-of-pocket expenses and mileage. </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It is the intent that the 2022 camp will be an in person camp; however, given the unpredictability of the current pandemic, the camp may need to be changed to an online camp if circumstances warrant.  As well, volunteers will be required to meet any requirements regarding COVID prevention that the province or the landlord of the camp venue have in place at the time.  We will keep you up to date on these particulars.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We acknowledge that many people have fluctuating access needs and that text-only applications can be difficult. If there is anything in this application that is confusing or unclear, please contact the Coordinator at campfyrefly@urpride.ca We are happy to accept alternate forms of applications (ex. by video or audio) or respond to other access needs.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  fYrefly-Saskatchewan thanks you in advance for your support and hopes you will join our many volunteers who donate their time, talent, and financial support to help make the camp a much needed reality for gender and sexually diverse youth throughout Saskatchewan and Canada.</w:t>
      </w:r>
    </w:p>
    <w:p w:rsidR="00000000" w:rsidDel="00000000" w:rsidP="00000000" w:rsidRDefault="00000000" w:rsidRPr="00000000" w14:paraId="0000000C">
      <w:pPr>
        <w:spacing w:after="240" w:lineRule="auto"/>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Camp fYrefly-Saskatchewan Program Themes 20</w:t>
      </w:r>
      <w:r w:rsidDel="00000000" w:rsidR="00000000" w:rsidRPr="00000000">
        <w:rPr>
          <w:rFonts w:ascii="Times New Roman" w:cs="Times New Roman" w:eastAsia="Times New Roman" w:hAnsi="Times New Roman"/>
          <w:b w:val="1"/>
          <w:i w:val="1"/>
          <w:rtl w:val="0"/>
        </w:rPr>
        <w:t xml:space="preserve">22</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Workshops and presentations for the Camp fYrefly -- Saskatchewan will focus on meeting the outcomes of four main program themes.  The following is an overview of each of the program themes, and should be used to ensure your workshop is within the scope of the camp’s learning objectives.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Creating Community</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all have a social responsibility for fostering community and for taking care of each other.  Community is inclusive and just, welcoming and harmonious. It is somewhere we can live with respect and dignity, somewhere we have a sense of belonging, and where we feel safe and free to share and grow. Community also means that we accept, respect, and engage with people from different cultures, backgrounds, sexualities, and beliefs. Presentations in the stream will focus on awareness and understanding of various </w:t>
      </w:r>
      <w:r w:rsidDel="00000000" w:rsidR="00000000" w:rsidRPr="00000000">
        <w:rPr>
          <w:rFonts w:ascii="Times New Roman" w:cs="Times New Roman" w:eastAsia="Times New Roman" w:hAnsi="Times New Roman"/>
          <w:rtl w:val="0"/>
        </w:rPr>
        <w:t xml:space="preserve">gender and sexually diverse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lives; integration and programming for a diverse population; and innovative ways of addressing issues that present barriers to full participation in community, such as stereotyping and exclusionary practices.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Empowering Youth</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Being bullied, harassed, or the subject of hate crimes is, unfortunately, one of the realities many youth face. Developing the skills to deal with these situations is critical to personal well-being. Knowing one’s rights can be a motivator to make changes in school, community and daily life that counteract homophobic attitudes and actions. Presentations in this stream focus on analyzing the challenges youth face, considering available options, conflict resolution, learning about human rights, and dealing effectively with bullying, harassment, etc.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Learning and Leadership</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Leadership skills will be taught to participants using learning methods that are interactive and creative. By developing skills in leadership and learning, youth will strengthen their capacity to feel empowered as individuals, members of communities, and global citizens. In this stream, youth will gain knowledge of community resources, local and global social justice issues, and practical skills that will allow them to engage in leadership and learning opportunities. Presentations in this stream are encouraged to include a diversity of educational approaches such as song writing, art, creative writing, journalism, advocacy skills, leading through media, and activism.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Personal Development</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Developing a strong sense of self is critical to building a healthy identity in adolescence and young adulthood. The goal in this stream is to provide youth with the skills necessary to successfully create a positive space for themselves in the world by encouraging communication, curiosity and self-reflection. Programs in this stream may focus on such topics as wellness through physical fitness; working to create healthy relationships; personal expression through art and writing; spirituality; community building, and more.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1"/>
        <w:tblW w:w="10350.0" w:type="dxa"/>
        <w:jc w:val="left"/>
        <w:tblInd w:w="0.0" w:type="dxa"/>
        <w:tblLayout w:type="fixed"/>
        <w:tblLook w:val="0400"/>
      </w:tblPr>
      <w:tblGrid>
        <w:gridCol w:w="1680"/>
        <w:gridCol w:w="1260"/>
        <w:gridCol w:w="285"/>
        <w:gridCol w:w="1905"/>
        <w:gridCol w:w="1"/>
        <w:gridCol w:w="645"/>
        <w:gridCol w:w="1"/>
        <w:gridCol w:w="1290"/>
        <w:gridCol w:w="1200"/>
        <w:gridCol w:w="2085"/>
        <w:tblGridChange w:id="0">
          <w:tblGrid>
            <w:gridCol w:w="1680"/>
            <w:gridCol w:w="1260"/>
            <w:gridCol w:w="285"/>
            <w:gridCol w:w="1905"/>
            <w:gridCol w:w="1"/>
            <w:gridCol w:w="645"/>
            <w:gridCol w:w="1"/>
            <w:gridCol w:w="1290"/>
            <w:gridCol w:w="1200"/>
            <w:gridCol w:w="2085"/>
          </w:tblGrid>
        </w:tblGridChange>
      </w:tblGrid>
      <w:tr>
        <w:trPr>
          <w:cantSplit w:val="0"/>
          <w:trHeight w:val="349"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Camp fYrefly-Saskatchewan – 2022 Workshops/Presentations</w:t>
            </w: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Workshop:</w:t>
            </w: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Presenter(s):</w:t>
            </w: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Organization:</w:t>
            </w: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Street Address:</w:t>
            </w:r>
            <w:r w:rsidDel="00000000" w:rsidR="00000000" w:rsidRPr="00000000">
              <w:rPr>
                <w:rtl w:val="0"/>
              </w:rPr>
            </w:r>
          </w:p>
        </w:tc>
      </w:tr>
      <w:tr>
        <w:trPr>
          <w:cantSplit w:val="0"/>
          <w:trHeight w:val="42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City:</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Province: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Postal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Country:</w:t>
            </w:r>
            <w:r w:rsidDel="00000000" w:rsidR="00000000" w:rsidRPr="00000000">
              <w:rPr>
                <w:rtl w:val="0"/>
              </w:rPr>
            </w:r>
          </w:p>
        </w:tc>
      </w:tr>
      <w:tr>
        <w:trPr>
          <w:cantSplit w:val="0"/>
          <w:trHeight w:val="52" w:hRule="atLeast"/>
          <w:tblHeader w:val="0"/>
        </w:trPr>
        <w:tc>
          <w:tcPr>
            <w:gridSpan w:val="6"/>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Telephone Number: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2" w:hRule="atLeast"/>
          <w:tblHeader w:val="0"/>
        </w:trPr>
        <w:tc>
          <w:tcPr>
            <w:gridSpan w:val="6"/>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Website:</w:t>
            </w:r>
            <w:r w:rsidDel="00000000" w:rsidR="00000000" w:rsidRPr="00000000">
              <w:rPr>
                <w:rtl w:val="0"/>
              </w:rPr>
            </w:r>
          </w:p>
        </w:tc>
      </w:tr>
      <w:tr>
        <w:trPr>
          <w:cantSplit w:val="0"/>
          <w:trHeight w:val="780" w:hRule="atLeast"/>
          <w:tblHeader w:val="0"/>
        </w:trPr>
        <w:tc>
          <w:tcPr>
            <w:gridSpan w:val="6"/>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Type: (i.e. presentation, games, interactive,)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Preferred Room Setup:</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rHeight w:val="52"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Preferred length of session:   □ 1 hour                   □ 1.5 hours             □ Other – Please indicate time</w:t>
            </w:r>
            <w:r w:rsidDel="00000000" w:rsidR="00000000" w:rsidRPr="00000000">
              <w:rPr>
                <w:rtl w:val="0"/>
              </w:rPr>
            </w:r>
          </w:p>
        </w:tc>
      </w:tr>
      <w:tr>
        <w:trPr>
          <w:cantSplit w:val="0"/>
          <w:trHeight w:val="52" w:hRule="atLeast"/>
          <w:tblHeader w:val="0"/>
        </w:trPr>
        <w:tc>
          <w:tcPr>
            <w:gridSpan w:val="6"/>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Minimum Audience numbers: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Maximum Audience numbers:</w:t>
            </w:r>
            <w:r w:rsidDel="00000000" w:rsidR="00000000" w:rsidRPr="00000000">
              <w:rPr>
                <w:rtl w:val="0"/>
              </w:rPr>
            </w:r>
          </w:p>
        </w:tc>
      </w:tr>
      <w:tr>
        <w:trPr>
          <w:cantSplit w:val="0"/>
          <w:trHeight w:val="52"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Indicate the Ideal age group for your workshop (reminder camp participants age range is 14 to 24 years):</w:t>
            </w:r>
            <w:r w:rsidDel="00000000" w:rsidR="00000000" w:rsidRPr="00000000">
              <w:rPr>
                <w:rtl w:val="0"/>
              </w:rPr>
            </w:r>
          </w:p>
        </w:tc>
      </w:tr>
      <w:tr>
        <w:trPr>
          <w:cantSplit w:val="0"/>
          <w:trHeight w:val="52"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Workshop Availability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all that apply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Fri. Aug. 19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Sat. Aug. 20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Sun. Aug. 21  </w:t>
            </w:r>
            <w:r w:rsidDel="00000000" w:rsidR="00000000" w:rsidRPr="00000000">
              <w:rPr>
                <w:rtl w:val="0"/>
              </w:rPr>
            </w:r>
          </w:p>
        </w:tc>
      </w:tr>
      <w:tr>
        <w:trPr>
          <w:cantSplit w:val="0"/>
          <w:trHeight w:val="1717"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indicate which one of the following program themes best fits with the purpose of your proposed workshop/session (see overview definitions of program streams):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Creating Community </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Empowering Youth </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Learning and Leadership </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Personal Development </w:t>
            </w:r>
            <w:r w:rsidDel="00000000" w:rsidR="00000000" w:rsidRPr="00000000">
              <w:rPr>
                <w:rtl w:val="0"/>
              </w:rPr>
            </w:r>
          </w:p>
        </w:tc>
      </w:tr>
      <w:tr>
        <w:trPr>
          <w:cantSplit w:val="0"/>
          <w:trHeight w:val="1342"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 of Session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 words or less) including information about “What 2SLGBTQIAP leadership and/or resiliency building skills your session emphasizes” and “How your session will be interactive and appeal directly to youth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Primary Presenter:</w:t>
            </w:r>
            <w:r w:rsidDel="00000000" w:rsidR="00000000" w:rsidRPr="00000000">
              <w:rPr>
                <w:rtl w:val="0"/>
              </w:rPr>
            </w:r>
          </w:p>
        </w:tc>
      </w:tr>
      <w:tr>
        <w:trPr>
          <w:cantSplit w:val="0"/>
          <w:trHeight w:val="1032"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Biography of Primary Presenter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 words or less) – to accompany the workshop description in our Camp Program Guide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1032"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Yes/No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Type of Equipment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Yes/No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Type of Equipment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Yes/No</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Type of Equipment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D">
            <w:pPr>
              <w:rPr>
                <w:sz w:val="2"/>
                <w:szCs w:val="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Speakers (sound)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F0">
            <w:pPr>
              <w:rPr>
                <w:sz w:val="2"/>
                <w:szCs w:val="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LCD Projector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F5">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DVD player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F7">
            <w:pPr>
              <w:rPr>
                <w:sz w:val="2"/>
                <w:szCs w:val="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FA">
            <w:pPr>
              <w:rPr>
                <w:sz w:val="2"/>
                <w:szCs w:val="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Lectern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FF">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Flip Charts</w:t>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be prepared to bring your own computer if one is required.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Requirements</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(i.e. are there any additional supplies you might need/want us to provide)</w:t>
            </w:r>
            <w:r w:rsidDel="00000000" w:rsidR="00000000" w:rsidRPr="00000000">
              <w:rPr>
                <w:rtl w:val="0"/>
              </w:rPr>
            </w:r>
          </w:p>
          <w:p w:rsidR="00000000" w:rsidDel="00000000" w:rsidP="00000000" w:rsidRDefault="00000000" w:rsidRPr="00000000" w14:paraId="0000010E">
            <w:pPr>
              <w:spacing w:after="240" w:lineRule="auto"/>
              <w:rPr/>
            </w:pPr>
            <w:r w:rsidDel="00000000" w:rsidR="00000000" w:rsidRPr="00000000">
              <w:rPr>
                <w:rtl w:val="0"/>
              </w:rPr>
              <w:br w:type="textWrapping"/>
              <w:br w:type="textWrapping"/>
              <w:br w:type="textWrapping"/>
            </w:r>
          </w:p>
          <w:p w:rsidR="00000000" w:rsidDel="00000000" w:rsidP="00000000" w:rsidRDefault="00000000" w:rsidRPr="00000000" w14:paraId="0000010F">
            <w:pPr>
              <w:spacing w:after="240" w:lineRule="auto"/>
              <w:rPr/>
            </w:pPr>
            <w:r w:rsidDel="00000000" w:rsidR="00000000" w:rsidRPr="00000000">
              <w:rPr>
                <w:rtl w:val="0"/>
              </w:rPr>
            </w:r>
          </w:p>
        </w:tc>
      </w:tr>
    </w:tbl>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include three references that can comment on your reliability, your ability to maintain confidentiality, your knowledge, skills and abilities, and your philosophy in working with gender and sexually diverse youth:</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sectPr>
      <w:headerReference r:id="rId8" w:type="default"/>
      <w:footerReference r:id="rId9" w:type="default"/>
      <w:pgSz w:h="15840" w:w="12240" w:orient="portrait"/>
      <w:pgMar w:bottom="1800" w:top="1710" w:left="1440" w:right="1440" w:header="72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Montserrat Th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144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Pr>
      <w:drawing>
        <wp:inline distB="114300" distT="114300" distL="114300" distR="114300">
          <wp:extent cx="7800975" cy="116852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00975" cy="116852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-904873</wp:posOffset>
          </wp:positionH>
          <wp:positionV relativeFrom="paragraph">
            <wp:posOffset>-457197</wp:posOffset>
          </wp:positionV>
          <wp:extent cx="7800975" cy="1300163"/>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00975" cy="13001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4"/>
        <w:szCs w:val="24"/>
        <w:lang w:val="en-CA"/>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right"/>
    </w:pPr>
    <w:rPr>
      <w:rFonts w:ascii="Montserrat Thin" w:cs="Montserrat Thin" w:eastAsia="Montserrat Thin" w:hAnsi="Montserrat Thin"/>
      <w:b w:val="0"/>
      <w:i w:val="0"/>
      <w:smallCaps w:val="0"/>
      <w:strike w:val="0"/>
      <w:color w:val="04984a"/>
      <w:sz w:val="20"/>
      <w:szCs w:val="2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Montserrat" w:cs="Montserrat" w:eastAsia="Montserrat" w:hAnsi="Montserrat"/>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Montserrat" w:cs="Montserrat" w:eastAsia="Montserrat" w:hAnsi="Montserrat"/>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Montserrat" w:cs="Montserrat" w:eastAsia="Montserrat" w:hAnsi="Montserrat"/>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center"/>
    </w:pPr>
    <w:rPr>
      <w:rFonts w:ascii="Montserrat" w:cs="Montserrat" w:eastAsia="Montserrat" w:hAnsi="Montserrat"/>
      <w:b w:val="1"/>
      <w:i w:val="0"/>
      <w:smallCaps w:val="0"/>
      <w:strike w:val="0"/>
      <w:color w:val="04984a"/>
      <w:sz w:val="32"/>
      <w:szCs w:val="32"/>
      <w:u w:val="none"/>
      <w:shd w:fill="auto" w:val="clear"/>
      <w:vertAlign w:val="baseline"/>
    </w:rPr>
  </w:style>
  <w:style w:type="paragraph" w:styleId="Normal" w:default="1">
    <w:name w:val="Normal"/>
    <w:qFormat w:val="1"/>
    <w:rsid w:val="003C466F"/>
  </w:style>
  <w:style w:type="paragraph" w:styleId="Heading1">
    <w:name w:val="heading 1"/>
    <w:basedOn w:val="normal0"/>
    <w:next w:val="normal0"/>
    <w:rsid w:val="00086A1A"/>
    <w:pPr>
      <w:keepNext w:val="1"/>
      <w:keepLines w:val="1"/>
      <w:jc w:val="right"/>
      <w:outlineLvl w:val="0"/>
    </w:pPr>
    <w:rPr>
      <w:rFonts w:ascii="Montserrat Thin" w:cs="Montserrat Thin" w:eastAsia="Montserrat Thin" w:hAnsi="Montserrat Thin"/>
      <w:color w:val="04984a"/>
      <w:sz w:val="20"/>
      <w:szCs w:val="20"/>
    </w:rPr>
  </w:style>
  <w:style w:type="paragraph" w:styleId="Heading2">
    <w:name w:val="heading 2"/>
    <w:basedOn w:val="normal0"/>
    <w:next w:val="normal0"/>
    <w:rsid w:val="00086A1A"/>
    <w:pPr>
      <w:keepNext w:val="1"/>
      <w:keepLines w:val="1"/>
      <w:spacing w:after="120" w:before="360"/>
      <w:outlineLvl w:val="1"/>
    </w:pPr>
    <w:rPr>
      <w:sz w:val="32"/>
      <w:szCs w:val="32"/>
    </w:rPr>
  </w:style>
  <w:style w:type="paragraph" w:styleId="Heading3">
    <w:name w:val="heading 3"/>
    <w:basedOn w:val="normal0"/>
    <w:next w:val="normal0"/>
    <w:rsid w:val="00086A1A"/>
    <w:pPr>
      <w:keepNext w:val="1"/>
      <w:keepLines w:val="1"/>
      <w:spacing w:after="80" w:before="320"/>
      <w:outlineLvl w:val="2"/>
    </w:pPr>
    <w:rPr>
      <w:color w:val="434343"/>
      <w:sz w:val="28"/>
      <w:szCs w:val="28"/>
    </w:rPr>
  </w:style>
  <w:style w:type="paragraph" w:styleId="Heading4">
    <w:name w:val="heading 4"/>
    <w:basedOn w:val="normal0"/>
    <w:next w:val="normal0"/>
    <w:rsid w:val="00086A1A"/>
    <w:pPr>
      <w:keepNext w:val="1"/>
      <w:keepLines w:val="1"/>
      <w:spacing w:after="80" w:before="280"/>
      <w:outlineLvl w:val="3"/>
    </w:pPr>
    <w:rPr>
      <w:color w:val="666666"/>
    </w:rPr>
  </w:style>
  <w:style w:type="paragraph" w:styleId="Heading5">
    <w:name w:val="heading 5"/>
    <w:basedOn w:val="normal0"/>
    <w:next w:val="normal0"/>
    <w:rsid w:val="00086A1A"/>
    <w:pPr>
      <w:keepNext w:val="1"/>
      <w:keepLines w:val="1"/>
      <w:spacing w:after="80" w:before="240"/>
      <w:outlineLvl w:val="4"/>
    </w:pPr>
    <w:rPr>
      <w:color w:val="666666"/>
      <w:sz w:val="22"/>
      <w:szCs w:val="22"/>
    </w:rPr>
  </w:style>
  <w:style w:type="paragraph" w:styleId="Heading6">
    <w:name w:val="heading 6"/>
    <w:basedOn w:val="normal0"/>
    <w:next w:val="normal0"/>
    <w:rsid w:val="00086A1A"/>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086A1A"/>
  </w:style>
  <w:style w:type="paragraph" w:styleId="Title">
    <w:name w:val="Title"/>
    <w:basedOn w:val="normal0"/>
    <w:next w:val="normal0"/>
    <w:link w:val="TitleChar"/>
    <w:qFormat w:val="1"/>
    <w:rsid w:val="00086A1A"/>
    <w:pPr>
      <w:keepNext w:val="1"/>
      <w:keepLines w:val="1"/>
      <w:jc w:val="center"/>
    </w:pPr>
    <w:rPr>
      <w:b w:val="1"/>
      <w:color w:val="04984a"/>
      <w:sz w:val="32"/>
      <w:szCs w:val="32"/>
    </w:rPr>
  </w:style>
  <w:style w:type="paragraph" w:styleId="Subtitle">
    <w:name w:val="Subtitle"/>
    <w:basedOn w:val="normal0"/>
    <w:next w:val="normal0"/>
    <w:rsid w:val="00086A1A"/>
    <w:pPr>
      <w:keepNext w:val="1"/>
      <w:keepLines w:val="1"/>
      <w:spacing w:after="320" w:before="0"/>
    </w:pPr>
    <w:rPr>
      <w:rFonts w:ascii="Arial" w:cs="Arial" w:eastAsia="Arial" w:hAnsi="Arial"/>
      <w:color w:val="666666"/>
      <w:sz w:val="30"/>
      <w:szCs w:val="30"/>
    </w:rPr>
  </w:style>
  <w:style w:type="paragraph" w:styleId="BalloonText">
    <w:name w:val="Balloon Text"/>
    <w:basedOn w:val="Normal"/>
    <w:link w:val="BalloonTextChar"/>
    <w:uiPriority w:val="99"/>
    <w:semiHidden w:val="1"/>
    <w:unhideWhenUsed w:val="1"/>
    <w:rsid w:val="00BD47C4"/>
    <w:pPr>
      <w:spacing w:before="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47C4"/>
    <w:rPr>
      <w:rFonts w:ascii="Tahoma" w:cs="Tahoma" w:hAnsi="Tahoma"/>
      <w:sz w:val="16"/>
      <w:szCs w:val="16"/>
    </w:rPr>
  </w:style>
  <w:style w:type="character" w:styleId="Hyperlink">
    <w:name w:val="Hyperlink"/>
    <w:rsid w:val="00BD47C4"/>
    <w:rPr>
      <w:color w:val="0000ff"/>
      <w:u w:val="single"/>
    </w:rPr>
  </w:style>
  <w:style w:type="paragraph" w:styleId="Body" w:customStyle="1">
    <w:name w:val="Body"/>
    <w:rsid w:val="00BD47C4"/>
    <w:pPr>
      <w:suppressAutoHyphens w:val="1"/>
      <w:spacing w:before="0" w:line="240" w:lineRule="auto"/>
      <w:ind w:left="284"/>
      <w:jc w:val="center"/>
    </w:pPr>
    <w:rPr>
      <w:rFonts w:ascii="Cambria" w:cs="Times New Roman" w:eastAsia="ヒラギノ角ゴ Pro W3" w:hAnsi="Cambria"/>
      <w:b w:val="1"/>
      <w:noProof w:val="1"/>
      <w:szCs w:val="20"/>
      <w:lang w:eastAsia="en-US" w:val="en-US"/>
    </w:rPr>
  </w:style>
  <w:style w:type="character" w:styleId="TitleChar" w:customStyle="1">
    <w:name w:val="Title Char"/>
    <w:link w:val="Title"/>
    <w:rsid w:val="00BD47C4"/>
    <w:rPr>
      <w:b w:val="1"/>
      <w:color w:val="04984a"/>
      <w:sz w:val="32"/>
      <w:szCs w:val="32"/>
    </w:rPr>
  </w:style>
  <w:style w:type="character" w:styleId="Black" w:customStyle="1">
    <w:name w:val="Black"/>
    <w:rsid w:val="00BD47C4"/>
    <w:rPr>
      <w:color w:val="000000"/>
    </w:rPr>
  </w:style>
  <w:style w:type="character" w:styleId="A3" w:customStyle="1">
    <w:name w:val="A3"/>
    <w:rsid w:val="00BD47C4"/>
    <w:rPr>
      <w:rFonts w:cs="Courier New"/>
      <w:color w:val="211d1e"/>
      <w:sz w:val="20"/>
      <w:szCs w:val="20"/>
    </w:rPr>
  </w:style>
  <w:style w:type="paragraph" w:styleId="Sub-heading" w:customStyle="1">
    <w:name w:val="Sub-heading"/>
    <w:next w:val="Body"/>
    <w:rsid w:val="00BD47C4"/>
    <w:pPr>
      <w:keepNext w:val="1"/>
      <w:spacing w:before="0" w:line="240" w:lineRule="auto"/>
    </w:pPr>
    <w:rPr>
      <w:rFonts w:ascii="Helvetica" w:cs="Times New Roman" w:eastAsia="ヒラギノ角ゴ Pro W3" w:hAnsi="Helvetica"/>
      <w:b w:val="1"/>
      <w:noProof w:val="1"/>
      <w:color w:val="000000"/>
      <w:szCs w:val="20"/>
      <w:lang w:eastAsia="en-US" w:val="en-US"/>
    </w:rPr>
  </w:style>
  <w:style w:type="paragraph" w:styleId="ListParagraph">
    <w:name w:val="List Paragraph"/>
    <w:basedOn w:val="Normal"/>
    <w:uiPriority w:val="34"/>
    <w:qFormat w:val="1"/>
    <w:rsid w:val="0038412D"/>
    <w:pPr>
      <w:ind w:left="720"/>
      <w:contextualSpacing w:val="1"/>
    </w:pPr>
  </w:style>
  <w:style w:type="paragraph" w:styleId="NormalWeb">
    <w:name w:val="Normal (Web)"/>
    <w:basedOn w:val="Normal"/>
    <w:uiPriority w:val="99"/>
    <w:unhideWhenUsed w:val="1"/>
    <w:rsid w:val="00D97BB7"/>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mpfyrefly@urpride.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Thin-regular.ttf"/><Relationship Id="rId6" Type="http://schemas.openxmlformats.org/officeDocument/2006/relationships/font" Target="fonts/MontserratThin-bold.ttf"/><Relationship Id="rId7" Type="http://schemas.openxmlformats.org/officeDocument/2006/relationships/font" Target="fonts/MontserratThin-italic.ttf"/><Relationship Id="rId8" Type="http://schemas.openxmlformats.org/officeDocument/2006/relationships/font" Target="fonts/MontserratTh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jv+k2GdvcWXqHBtkYsWkWQNgw==">AMUW2mVhhDPyI4GSFdPOhn+OPyTP2/UV2DteEFn3B9NWGOFiCYMmIv9Szivp7KTdvsxBvnqIuugvXOxusAeoNuYOLJj38F52pul77VDVhP1f8SRnSp7OOh3vIw/Gt1htXokLnpQsBcWf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2022-03-12T21:33:00Z</dcterms:created>
  <dc:creator>Catherine</dc:creator>
</cp:coreProperties>
</file>